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18"/>
          <w:szCs w:val="18"/>
        </w:rPr>
      </w:pP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</w:rPr>
        <w:t xml:space="preserve">Szanowni Państwo, </w:t>
      </w:r>
      <w:r w:rsidR="00991EB5" w:rsidRPr="0000208A">
        <w:rPr>
          <w:rFonts w:ascii="Arial Narrow" w:eastAsia="Times New Roman" w:hAnsi="Arial Narrow" w:cs="Times New Roman"/>
          <w:i/>
          <w:sz w:val="18"/>
          <w:szCs w:val="18"/>
        </w:rPr>
        <w:t xml:space="preserve"> </w:t>
      </w: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</w:rPr>
        <w:t xml:space="preserve">Poniżej prezentujemy przygotowaną przez nas informację o sposobach przetwarzania Państwa danych osobowych. Jest to spełnienie tzw. obowiązku informacyjnego, do czego zobowiązują nas przepisy o ochronie danych osobowych tj. Rozporządzenie Parlamentu Europejskiego i Rady (UE) 2016/679 z dnia 27 kwietnia 2016 r. w sprawie ochrony osób fizycznych w związku z przetwarzaniem danych osobowych i w sprawie swobodnego przepływu takich danych </w:t>
      </w:r>
      <w:r w:rsid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</w:rPr>
        <w:br/>
      </w: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</w:rPr>
        <w:t>oraz uchylenia dyrektywy 95/46/WE (ogólne rozporządzenie o ochronie danych), które dalej nazywać będziemy „RODO”.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18"/>
          <w:szCs w:val="18"/>
          <w:u w:val="single"/>
        </w:rPr>
      </w:pP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>KTO JEST ADMINISTRATOREM DANYCH OSOBOWYCH ?</w:t>
      </w:r>
    </w:p>
    <w:p w:rsidR="00404E8F" w:rsidRPr="0000208A" w:rsidRDefault="00404E8F" w:rsidP="000020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theme="minorHAnsi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Administratorem danych osobowych jest: </w:t>
      </w:r>
      <w:r w:rsidR="0000208A" w:rsidRPr="0000208A">
        <w:rPr>
          <w:rFonts w:ascii="Arial Narrow" w:hAnsi="Arial Narrow" w:cstheme="minorHAnsi"/>
          <w:bCs/>
          <w:sz w:val="18"/>
          <w:szCs w:val="18"/>
        </w:rPr>
        <w:t xml:space="preserve">Administratorem danych osobowych jest </w:t>
      </w:r>
      <w:r w:rsidR="0000208A" w:rsidRPr="0000208A">
        <w:rPr>
          <w:rFonts w:ascii="Arial Narrow" w:hAnsi="Arial Narrow" w:cs="Arial"/>
          <w:bCs/>
          <w:sz w:val="18"/>
          <w:szCs w:val="18"/>
        </w:rPr>
        <w:t xml:space="preserve">Dyrektor Miejskiego Przedszkola Integracyjnego nr 9 </w:t>
      </w:r>
      <w:r w:rsidR="0000208A">
        <w:rPr>
          <w:rFonts w:ascii="Arial Narrow" w:hAnsi="Arial Narrow" w:cs="Arial"/>
          <w:bCs/>
          <w:sz w:val="18"/>
          <w:szCs w:val="18"/>
        </w:rPr>
        <w:br/>
      </w:r>
      <w:r w:rsidR="0000208A" w:rsidRPr="0000208A">
        <w:rPr>
          <w:rFonts w:ascii="Arial Narrow" w:hAnsi="Arial Narrow" w:cs="Arial"/>
          <w:bCs/>
          <w:sz w:val="18"/>
          <w:szCs w:val="18"/>
        </w:rPr>
        <w:t>z siedzibą w Gorzowie Wlkp. ul. Widok 25</w:t>
      </w:r>
      <w:r w:rsidR="002233B4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, zwanym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dalej „Prz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edszkole”.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sprawach związanych z administrowaniem danymi osobowymi prosimy kontak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tować się poprzez adres e-mail: </w:t>
      </w:r>
      <w:hyperlink r:id="rId5" w:history="1">
        <w:r w:rsidR="0000208A" w:rsidRPr="0000208A">
          <w:rPr>
            <w:rStyle w:val="Hipercze"/>
            <w:rFonts w:ascii="Arial Narrow" w:eastAsia="Times New Roman" w:hAnsi="Arial Narrow" w:cs="Times New Roman"/>
            <w:sz w:val="18"/>
            <w:szCs w:val="18"/>
          </w:rPr>
          <w:t>p9@edu.gorzow.pl</w:t>
        </w:r>
      </w:hyperlink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lub pisemnie, wysyłając korespondencję na adres przedszkola.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18"/>
          <w:szCs w:val="18"/>
          <w:u w:val="single"/>
        </w:rPr>
      </w:pP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>KTO JEST INSPEKTOREM OCHRONY DANYCH W PRZEDSZKOLU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W przedszkolu został wyznaczony Inspektor Ochrony Danych. Jest to osoba wyznaczona przez Dyrektora, która dba o to żeby dane osobowe przetwarzane były w zgodzie z przepisami prawa. 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Inspektorem Ochrony Danych jest Pan:    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Krystian  Wójcik.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Z Inspektorem Ochrony Danych można kontaktować się po</w:t>
      </w:r>
      <w:r w:rsidR="00105421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przez adres e-mail: </w:t>
      </w:r>
      <w:hyperlink r:id="rId6" w:history="1">
        <w:r w:rsidR="0000208A" w:rsidRPr="0000208A">
          <w:rPr>
            <w:rStyle w:val="Hipercze"/>
            <w:rFonts w:ascii="Arial Narrow" w:hAnsi="Arial Narrow" w:cstheme="minorHAnsi"/>
            <w:b/>
            <w:sz w:val="18"/>
            <w:szCs w:val="18"/>
          </w:rPr>
          <w:t>krystian.wojcik.rodo@gmail.com</w:t>
        </w:r>
      </w:hyperlink>
      <w:r w:rsidR="0000208A" w:rsidRPr="0000208A">
        <w:rPr>
          <w:rFonts w:ascii="Arial Narrow" w:hAnsi="Arial Narrow" w:cstheme="minorHAnsi"/>
          <w:bCs/>
          <w:sz w:val="18"/>
          <w:szCs w:val="18"/>
        </w:rPr>
        <w:t>.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lub pisemnie, wysyłając korespondencję na adres przedszkola.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18"/>
          <w:szCs w:val="18"/>
          <w:u w:val="single"/>
        </w:rPr>
      </w:pP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 xml:space="preserve">W JAKICH CELACH PRZETWARZAMY DANE OSOBOWE, NA JAKIEJ PODSTAWIE PRAWNEJ I PRZEZ JAKI CZAS BĘDZIEMY </w:t>
      </w:r>
      <w:r w:rsid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br/>
      </w: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>JE PRZECHOWYWAĆ?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Przedszkole, jako administrator danych przetwarza dane osobowe w wielu obszarach swojej działalności. Państwa dane (dane rodziców/opiekunów prawnych) oraz dane Państwa podopiecznych (dane uczniów), mogą być przetwarzane przez Przedszkole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br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w następujących celach: </w:t>
      </w:r>
    </w:p>
    <w:p w:rsidR="00404E8F" w:rsidRPr="0000208A" w:rsidRDefault="008C3CED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1</w:t>
      </w:r>
      <w:r w:rsidR="00404E8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.   W celach oświatowych, prowadzenia działalności dydaktycznej tj. wypełnienia obowiązków wynikających z przepisów prawa.</w:t>
      </w:r>
      <w:r w:rsidR="00404E8F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 (Podstawa prawna</w:t>
      </w:r>
      <w:r w:rsidR="00404E8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="00404E8F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art. 6 ust. 1 lit. c lub RODO) – „przetwarzanie jest niezbędne do wypełnienia obowiązku prawnego ciążącego na administratorze”. 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Przedszkole może przetwarzać dane osobowe rodziców i uczniów na podstawie następujących przepisów prawa:</w:t>
      </w:r>
    </w:p>
    <w:p w:rsidR="00404E8F" w:rsidRPr="0000208A" w:rsidRDefault="00404E8F" w:rsidP="000020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Ustawa z dnia 14 grudnia 2016 r. Prawo oświatowe.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hyperlink r:id="rId7" w:history="1">
        <w:r w:rsidRPr="0000208A">
          <w:rPr>
            <w:rFonts w:ascii="Arial Narrow" w:eastAsia="Times New Roman" w:hAnsi="Arial Narrow" w:cs="Times New Roman"/>
            <w:color w:val="000000"/>
            <w:sz w:val="18"/>
            <w:szCs w:val="18"/>
            <w:u w:val="single"/>
          </w:rPr>
          <w:t>http://www.dziennikustaw.gov.pl/du/2017/59/1</w:t>
        </w:r>
      </w:hyperlink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:rsidR="00404E8F" w:rsidRPr="0000208A" w:rsidRDefault="00404E8F" w:rsidP="0000208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Ustawa z dnia 7 września 1991 r. o systemie oświaty.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bookmarkStart w:id="0" w:name="_Hlt523212330"/>
      <w:bookmarkStart w:id="1" w:name="_Hlt523212331"/>
      <w:bookmarkEnd w:id="0"/>
      <w:bookmarkEnd w:id="1"/>
      <w:r w:rsidR="00A34647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fldChar w:fldCharType="begin"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instrText xml:space="preserve"> HYPERLINK "http://www.dziennikustaw.gov.pl/du/2015/2156" </w:instrText>
      </w:r>
      <w:r w:rsidR="00A34647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fldChar w:fldCharType="separate"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  <w:u w:val="single"/>
        </w:rPr>
        <w:t>http://www.dziennikustaw.gov.pl/du/2015/2156</w:t>
      </w:r>
      <w:r w:rsidR="00A34647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fldChar w:fldCharType="end"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:rsidR="00404E8F" w:rsidRPr="0000208A" w:rsidRDefault="00404E8F" w:rsidP="0000208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Ustawa z dnia 15 kwietnia 2011 r. o systemie informacji oświatowej.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bookmarkStart w:id="2" w:name="_Hlt523212485"/>
      <w:bookmarkEnd w:id="2"/>
      <w:r w:rsidR="00A34647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fldChar w:fldCharType="begin"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instrText xml:space="preserve"> HYPERLINK "http://dziennikustaw.gov.pl/du/2017/949/1" </w:instrText>
      </w:r>
      <w:r w:rsidR="00A34647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fldChar w:fldCharType="separate"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  <w:u w:val="single"/>
        </w:rPr>
        <w:t>http://dziennikustaw.gov.pl/du/2017/949/1</w:t>
      </w:r>
      <w:r w:rsidR="00A34647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fldChar w:fldCharType="end"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:rsidR="00404E8F" w:rsidRPr="0000208A" w:rsidRDefault="00404E8F" w:rsidP="0000208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Ustawa z dnia 27 października 2017 r. o finansowaniu zadań oświatowych.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hyperlink r:id="rId8" w:history="1">
        <w:r w:rsidRPr="0000208A">
          <w:rPr>
            <w:rFonts w:ascii="Arial Narrow" w:eastAsia="Times New Roman" w:hAnsi="Arial Narrow" w:cs="Times New Roman"/>
            <w:color w:val="000000"/>
            <w:sz w:val="18"/>
            <w:szCs w:val="18"/>
            <w:u w:val="single"/>
          </w:rPr>
          <w:t>http://dziennikustaw.gov.pl/du/2017/2203/1</w:t>
        </w:r>
      </w:hyperlink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:rsidR="00404E8F" w:rsidRPr="0000208A" w:rsidRDefault="00404E8F" w:rsidP="0000208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Ustawa z dnia 24 kwietnia 2003 r. o działalności pożytku publicznego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i o wolontariacie.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hyperlink r:id="rId9" w:history="1">
        <w:r w:rsidRPr="0000208A">
          <w:rPr>
            <w:rFonts w:ascii="Arial Narrow" w:eastAsia="Times New Roman" w:hAnsi="Arial Narrow" w:cs="Times New Roman"/>
            <w:color w:val="000000"/>
            <w:sz w:val="18"/>
            <w:szCs w:val="18"/>
            <w:u w:val="single"/>
          </w:rPr>
          <w:t>http://www.dziennikustaw.gov.pl/du/2016/1817</w:t>
        </w:r>
      </w:hyperlink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:rsidR="00404E8F" w:rsidRPr="0000208A" w:rsidRDefault="00404E8F" w:rsidP="0000208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dokumentacji.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hyperlink r:id="rId10" w:history="1">
        <w:r w:rsidRPr="0000208A">
          <w:rPr>
            <w:rFonts w:ascii="Arial Narrow" w:eastAsia="Times New Roman" w:hAnsi="Arial Narrow" w:cs="Times New Roman"/>
            <w:color w:val="000000"/>
            <w:sz w:val="18"/>
            <w:szCs w:val="18"/>
            <w:u w:val="single"/>
          </w:rPr>
          <w:t>http://dziennikustaw.gov.pl/du/2017/1646/1</w:t>
        </w:r>
      </w:hyperlink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:rsidR="00404E8F" w:rsidRPr="0000208A" w:rsidRDefault="00404E8F" w:rsidP="0000208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Rozporządzenie z dnia 9 sierpnia 2017 r. w sprawie zasad organizacji i udzielania pomocy psychologiczno-pedagogicznej 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br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publicznych przedszkolach, szkołach i placówkach</w:t>
      </w:r>
      <w:r w:rsidR="0000208A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. </w:t>
      </w:r>
      <w:hyperlink r:id="rId11" w:history="1">
        <w:r w:rsidRPr="0000208A">
          <w:rPr>
            <w:rFonts w:ascii="Arial Narrow" w:eastAsia="Times New Roman" w:hAnsi="Arial Narrow" w:cs="Times New Roman"/>
            <w:color w:val="000000"/>
            <w:sz w:val="18"/>
            <w:szCs w:val="18"/>
            <w:u w:val="single"/>
          </w:rPr>
          <w:t>http://dziennikustaw.gov.pl/du/2017/1591/1</w:t>
        </w:r>
      </w:hyperlink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:rsidR="00404E8F" w:rsidRPr="0000208A" w:rsidRDefault="008C3CED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2</w:t>
      </w:r>
      <w:r w:rsidR="00404E8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.  W celach wykorzystywania wizerunku uczniów, w przypadku wyrażenia przez Państwa zgody na wykorzystanie danych osobowych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br/>
      </w:r>
      <w:r w:rsidR="00404E8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w tych celach </w:t>
      </w:r>
      <w:r w:rsidR="00404E8F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>(podstawa prawna – art. 6 ust. 1 lit a RODO) – „zgoda”</w:t>
      </w:r>
      <w:r w:rsidR="00404E8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.</w:t>
      </w:r>
    </w:p>
    <w:p w:rsidR="00E97DDF" w:rsidRPr="0000208A" w:rsidRDefault="00E97DD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3.  W celach nadania Państwu konta do systemu </w:t>
      </w:r>
      <w:proofErr w:type="spellStart"/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IPrzedszkole</w:t>
      </w:r>
      <w:proofErr w:type="spellEnd"/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, w przypadku podania numeru PESEL</w:t>
      </w:r>
      <w:r w:rsidR="00490E37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 i adresu</w:t>
      </w:r>
      <w:r w:rsidR="00192801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poczty e-mail</w:t>
      </w:r>
      <w:r w:rsidR="000A3E1C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="000A3E1C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>(podst</w:t>
      </w:r>
      <w:r w:rsidR="003329D2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>awa prawna – art. 6 ust. 1 lit b</w:t>
      </w:r>
      <w:r w:rsidR="000A3E1C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 RODO</w:t>
      </w:r>
      <w:r w:rsidR="00991EB5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). </w:t>
      </w:r>
      <w:r w:rsidR="000A3E1C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="009558F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Podanie tych danych jest niezbędne do otrzymania dostępu do systemu.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18"/>
          <w:szCs w:val="18"/>
          <w:u w:val="single"/>
        </w:rPr>
      </w:pP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>JAK DŁUGO BĘDZIEMY PRZECHOWYWAĆ DANE OSOBOWE?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Dane osobowe będziemy przetwarzać przez okres niezbędny do realizacji opisanych powyżej celów. W zależności od podstawy prawnej będzie to odpowiednio:</w:t>
      </w:r>
    </w:p>
    <w:p w:rsidR="00404E8F" w:rsidRPr="0000208A" w:rsidRDefault="00404E8F" w:rsidP="0000208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lastRenderedPageBreak/>
        <w:t xml:space="preserve">W przypadku danych przetwarzanych na podstawie przepisów prawa w celach oświatowych i dydaktycznych dane będą przetwarzane przez okres wykonywania działalności dydaktycznej, wychowawczej i opiekuńczej oraz okres, w którym przepisy ustawy Prawo oświatowe lub innych aktów prawnych nakazują nam przechowywać dokumentację. Takie dane mogą być również archiwizowane zgodnie z przepisami ustawy narodowym zasobie archiwalnym i archiwach państwowych przez okres 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br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niej wskazany.</w:t>
      </w:r>
    </w:p>
    <w:p w:rsidR="00404E8F" w:rsidRPr="0000208A" w:rsidRDefault="00404E8F" w:rsidP="0000208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przypadku danych osobowych przetwarzanych na podstawie wcześniej wyrażonej zgody dane będą przetwarzane przez okres obowiązywania zgody tj. do czasu jej wycofania lub upłynięcia okresu wymienionego w treści klauzuli zgody.</w:t>
      </w:r>
    </w:p>
    <w:p w:rsidR="00404E8F" w:rsidRPr="0000208A" w:rsidRDefault="00404E8F" w:rsidP="0000208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przypadku danych dotyczących monitoringu wizyjnego, nie dłużej niż przez okres 3 miesięcy od daty utrwalenia nag</w:t>
      </w:r>
      <w:r w:rsidR="00D04082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rania, chyba, że toczy się postę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powanie sądowe lub inne a nagranie jest dowodem w sprawie – w takim przypadku dane przetwarzamy do momentu zakończenia postępowania i wydania prawomocnego wyroku w sprawie lub przekazania nagrania organowi właściwe</w:t>
      </w:r>
      <w:r w:rsidR="00D04082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mu w sprawie toczącego się postę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powania.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18"/>
          <w:szCs w:val="18"/>
          <w:u w:val="single"/>
        </w:rPr>
      </w:pPr>
      <w:r w:rsidRPr="0000208A">
        <w:rPr>
          <w:rFonts w:ascii="Arial Narrow" w:eastAsia="Times New Roman" w:hAnsi="Arial Narrow" w:cs="Times New Roman"/>
          <w:sz w:val="18"/>
          <w:szCs w:val="18"/>
        </w:rPr>
        <w:t> </w:t>
      </w: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>PODMIOTY, KTÓRYM DANE OSOBOWE MOGĄ BYĆ PRZEKAZYWANE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Dane osobowe mogą być przekazane tzw. stronom trzecim w przypadku, gdy będą tego wymagały przepisy prawa (np. na żądanie organów publicznych lub w razie dochodzenia praw przed sądem) oraz na podstawie tzw. umowy powierzenia przetwarzania danych osobowych (np. w celu obsługi księgowej, prawnej, realizacji usług prowadzenia zajęć dodatkowych dla dzieci, obsługi informatycznej, realizacji usług serwisowych (systemów informatycznych, monitoringu) itp.).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</w:pP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>JAKIE SĄ PRAWA OSÓB, KTÓRYCH DANE SĄ PRZETWARZANE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bCs/>
          <w:color w:val="000000"/>
          <w:sz w:val="18"/>
          <w:szCs w:val="18"/>
        </w:rPr>
        <w:t>1</w:t>
      </w:r>
      <w:r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>.</w:t>
      </w:r>
      <w:r w:rsidR="00AF6DD2" w:rsidRPr="0000208A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Przysługuje Państwu prawo dostępu do danych oraz prawo żądania ich sprostowania, prawo do sprzeciwu, usunięcia danych osobowych oraz prawo do przeniesienia tych danych (w przypadkach przewidzianych prawem tj. art. 15 – 22 RODO) np.:</w:t>
      </w:r>
    </w:p>
    <w:p w:rsidR="00404E8F" w:rsidRPr="0000208A" w:rsidRDefault="00404E8F" w:rsidP="0000208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przypadku, gdy dane są niezgodne ze stanem rzeczywistym macie Państwo prawo do ich sprostowania.</w:t>
      </w:r>
    </w:p>
    <w:p w:rsidR="00404E8F" w:rsidRPr="0000208A" w:rsidRDefault="00404E8F" w:rsidP="0000208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przypadku, gdy administrator nie posiada podstawy prawnej przetwarzania lub ustał cel przetwarzania określony przy ich zbieraniu przysługuje Państwu prawo do ograniczenia przetwarzania tych danych a w dalszej kolejności ich usunięcia.</w:t>
      </w:r>
    </w:p>
    <w:p w:rsidR="00404E8F" w:rsidRPr="0000208A" w:rsidRDefault="00404E8F" w:rsidP="0000208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przypadku, gdy podstawą przetwarzania danych osobowych jest przesłanka prawnie uzasadnionego interesu administratora, przysługuje Państwu prawo wniesienia sprzeciwu wobec przetwarzania Państwa danych osobowych.</w:t>
      </w:r>
    </w:p>
    <w:p w:rsidR="00404E8F" w:rsidRPr="0000208A" w:rsidRDefault="00404E8F" w:rsidP="0000208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przypadku, gdy podstawą przetwarzania danych osobowych jest zgoda, mają Państwo prawo wycofania zgody w dowolnym momencie. Nie ma ono wpływu na zgodność z prawem przetwarzania, którego dokonano na podstawie zgody przed jej wycofaniem.</w:t>
      </w:r>
    </w:p>
    <w:p w:rsidR="00404E8F" w:rsidRPr="0000208A" w:rsidRDefault="00404E8F" w:rsidP="0000208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zakresie, w jakim dane osobowe są przetwarzane w celu zawarcia i wykonywania umowy lub przetwarzane na podstawie zgody w sposób zautomatyzowany, przysługuje Państwu prawo do przenoszenia danych osobowych.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2.</w:t>
      </w:r>
      <w:r w:rsidR="00AD0052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Przysługuje Państwu również prawo wniesienia skargi do organu nadzorczego zajmującego się ochroną danych osobowych tj.:</w:t>
      </w:r>
    </w:p>
    <w:p w:rsidR="00404E8F" w:rsidRPr="0000208A" w:rsidRDefault="00404E8F" w:rsidP="0000208A">
      <w:pPr>
        <w:spacing w:before="100" w:beforeAutospacing="1" w:after="100" w:afterAutospacing="1"/>
        <w:rPr>
          <w:rFonts w:ascii="Arial Narrow" w:eastAsia="Times New Roman" w:hAnsi="Arial Narrow" w:cs="Times New Roman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Biuro Prezesa Urzędu Ochrony Danych Osobowych (PUODO)</w:t>
      </w:r>
      <w:r w:rsidR="009558FF" w:rsidRPr="0000208A">
        <w:rPr>
          <w:rFonts w:ascii="Arial Narrow" w:eastAsia="Times New Roman" w:hAnsi="Arial Narrow" w:cs="Times New Roman"/>
          <w:sz w:val="18"/>
          <w:szCs w:val="18"/>
        </w:rPr>
        <w:t xml:space="preserve">                                                                     </w:t>
      </w:r>
      <w:r w:rsidR="0000208A">
        <w:rPr>
          <w:rFonts w:ascii="Arial Narrow" w:eastAsia="Times New Roman" w:hAnsi="Arial Narrow" w:cs="Times New Roman"/>
          <w:sz w:val="18"/>
          <w:szCs w:val="18"/>
        </w:rPr>
        <w:br/>
      </w:r>
      <w:r w:rsidR="009558FF" w:rsidRPr="0000208A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ul. Stawki 2</w:t>
      </w:r>
      <w:r w:rsidR="009558FF" w:rsidRPr="0000208A">
        <w:rPr>
          <w:rFonts w:ascii="Arial Narrow" w:eastAsia="Times New Roman" w:hAnsi="Arial Narrow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00208A">
        <w:rPr>
          <w:rFonts w:ascii="Arial Narrow" w:eastAsia="Times New Roman" w:hAnsi="Arial Narrow" w:cs="Times New Roman"/>
          <w:sz w:val="18"/>
          <w:szCs w:val="18"/>
        </w:rPr>
        <w:br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00-193 Warszawa</w:t>
      </w:r>
      <w:r w:rsidR="009558FF" w:rsidRPr="0000208A">
        <w:rPr>
          <w:rFonts w:ascii="Arial Narrow" w:eastAsia="Times New Roman" w:hAnsi="Arial Narrow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0208A">
        <w:rPr>
          <w:rFonts w:ascii="Arial Narrow" w:eastAsia="Times New Roman" w:hAnsi="Arial Narrow" w:cs="Times New Roman"/>
          <w:sz w:val="18"/>
          <w:szCs w:val="18"/>
        </w:rPr>
        <w:br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tel. 22 860 70 86</w:t>
      </w:r>
    </w:p>
    <w:p w:rsidR="00404E8F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18"/>
          <w:szCs w:val="18"/>
          <w:u w:val="single"/>
        </w:rPr>
      </w:pPr>
      <w:r w:rsidRPr="0000208A">
        <w:rPr>
          <w:rFonts w:ascii="Arial Narrow" w:eastAsia="Times New Roman" w:hAnsi="Arial Narrow" w:cs="Times New Roman"/>
          <w:b/>
          <w:bCs/>
          <w:i/>
          <w:color w:val="000000"/>
          <w:sz w:val="18"/>
          <w:szCs w:val="18"/>
          <w:u w:val="single"/>
        </w:rPr>
        <w:t>SKUTKI NIEPODANIA DANYCH OSOBOWYCH</w:t>
      </w:r>
    </w:p>
    <w:p w:rsidR="005A3016" w:rsidRPr="0000208A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Podanie danych w przypadku, gdy podstawa prawną ich przetwarzania jest przepis prawa jest obowiązkowe. Skutkiem niepodania danych będzie brak możliwości zrealizowania działań określonych w przepisach prawa (np. wydania określonej decy</w:t>
      </w:r>
      <w:r w:rsidR="00B33123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zji, zapisania dziecka 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br/>
      </w:r>
      <w:r w:rsidR="00B33123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do przedszkola</w:t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, przyjęcia wniosku</w:t>
      </w:r>
      <w:r w:rsidR="00B0644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), </w:t>
      </w:r>
      <w:r w:rsidR="005A3016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="00B0644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uniemożliwi to również założenie konta w serwisie</w:t>
      </w:r>
      <w:r w:rsidR="005A3016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proofErr w:type="spellStart"/>
      <w:r w:rsidR="005A3016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iprzedszkole</w:t>
      </w:r>
      <w:proofErr w:type="spellEnd"/>
      <w:r w:rsidR="00B0644F"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.</w:t>
      </w:r>
    </w:p>
    <w:p w:rsidR="00AF1F3B" w:rsidRDefault="00404E8F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Podanie danych w przypadku, gdy ich podstawą prawną przetwarzania jest zgoda jest dobrowolne. Zgoda może być również wycofana </w:t>
      </w:r>
      <w:r w:rsidR="0000208A">
        <w:rPr>
          <w:rFonts w:ascii="Arial Narrow" w:eastAsia="Times New Roman" w:hAnsi="Arial Narrow" w:cs="Times New Roman"/>
          <w:color w:val="000000"/>
          <w:sz w:val="18"/>
          <w:szCs w:val="18"/>
        </w:rPr>
        <w:br/>
      </w:r>
      <w:r w:rsidRPr="0000208A">
        <w:rPr>
          <w:rFonts w:ascii="Arial Narrow" w:eastAsia="Times New Roman" w:hAnsi="Arial Narrow" w:cs="Times New Roman"/>
          <w:color w:val="000000"/>
          <w:sz w:val="18"/>
          <w:szCs w:val="18"/>
        </w:rPr>
        <w:t>w dowolnym czasie (np. poprzez złożenie pisma w sekretariacie przedszkola lub wysłanie emaila z taką informacją na adres mailowy Inspektora Ochrony Danych lub nauczyciela, który zgody zbierał).</w:t>
      </w:r>
    </w:p>
    <w:p w:rsidR="0000208A" w:rsidRDefault="0000208A" w:rsidP="0000208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p w:rsidR="0000208A" w:rsidRPr="0000208A" w:rsidRDefault="0000208A" w:rsidP="0000208A">
      <w:pPr>
        <w:spacing w:before="100" w:beforeAutospacing="1" w:after="100" w:afterAutospacing="1"/>
        <w:jc w:val="both"/>
        <w:rPr>
          <w:rFonts w:ascii="Arial Narrow" w:hAnsi="Arial Narrow" w:cs="Times New Roman"/>
          <w:sz w:val="18"/>
          <w:szCs w:val="18"/>
        </w:rPr>
      </w:pPr>
    </w:p>
    <w:sectPr w:rsidR="0000208A" w:rsidRPr="0000208A" w:rsidSect="00E0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49E"/>
    <w:multiLevelType w:val="multilevel"/>
    <w:tmpl w:val="4E98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0148C"/>
    <w:multiLevelType w:val="multilevel"/>
    <w:tmpl w:val="2BF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B040E"/>
    <w:multiLevelType w:val="hybridMultilevel"/>
    <w:tmpl w:val="5A18A2F2"/>
    <w:lvl w:ilvl="0" w:tplc="864C914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4508A4"/>
    <w:multiLevelType w:val="multilevel"/>
    <w:tmpl w:val="B3FC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B0EBD"/>
    <w:multiLevelType w:val="multilevel"/>
    <w:tmpl w:val="E064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0C4A50"/>
    <w:multiLevelType w:val="multilevel"/>
    <w:tmpl w:val="EEA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2115F"/>
    <w:multiLevelType w:val="multilevel"/>
    <w:tmpl w:val="2676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27CD3"/>
    <w:multiLevelType w:val="multilevel"/>
    <w:tmpl w:val="66B4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EF2BE5"/>
    <w:multiLevelType w:val="multilevel"/>
    <w:tmpl w:val="811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D2103"/>
    <w:multiLevelType w:val="multilevel"/>
    <w:tmpl w:val="FD3E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A112C7"/>
    <w:multiLevelType w:val="multilevel"/>
    <w:tmpl w:val="29F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E8F"/>
    <w:rsid w:val="0000208A"/>
    <w:rsid w:val="000A3E1C"/>
    <w:rsid w:val="000C0A36"/>
    <w:rsid w:val="000F3D08"/>
    <w:rsid w:val="00105421"/>
    <w:rsid w:val="00192801"/>
    <w:rsid w:val="002233B4"/>
    <w:rsid w:val="002C1678"/>
    <w:rsid w:val="0032355F"/>
    <w:rsid w:val="00324CA2"/>
    <w:rsid w:val="003329D2"/>
    <w:rsid w:val="003447D1"/>
    <w:rsid w:val="00383AAE"/>
    <w:rsid w:val="003F7689"/>
    <w:rsid w:val="00404E8F"/>
    <w:rsid w:val="00471966"/>
    <w:rsid w:val="00490E37"/>
    <w:rsid w:val="00595993"/>
    <w:rsid w:val="005A3016"/>
    <w:rsid w:val="005B31B0"/>
    <w:rsid w:val="00606813"/>
    <w:rsid w:val="006C5EF8"/>
    <w:rsid w:val="0079008D"/>
    <w:rsid w:val="00824B49"/>
    <w:rsid w:val="0082546F"/>
    <w:rsid w:val="00832C92"/>
    <w:rsid w:val="008C3CED"/>
    <w:rsid w:val="008E7549"/>
    <w:rsid w:val="009558FF"/>
    <w:rsid w:val="00991EB5"/>
    <w:rsid w:val="009B5849"/>
    <w:rsid w:val="009C22BE"/>
    <w:rsid w:val="00A34647"/>
    <w:rsid w:val="00AB3549"/>
    <w:rsid w:val="00AD0052"/>
    <w:rsid w:val="00AF6DD2"/>
    <w:rsid w:val="00B0644F"/>
    <w:rsid w:val="00B33123"/>
    <w:rsid w:val="00C35773"/>
    <w:rsid w:val="00CB2C5D"/>
    <w:rsid w:val="00CE6137"/>
    <w:rsid w:val="00D04082"/>
    <w:rsid w:val="00DA243B"/>
    <w:rsid w:val="00E049EC"/>
    <w:rsid w:val="00E35E22"/>
    <w:rsid w:val="00E97DDF"/>
    <w:rsid w:val="00F4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E8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DD2"/>
    <w:pPr>
      <w:ind w:left="720"/>
      <w:contextualSpacing/>
    </w:pPr>
  </w:style>
  <w:style w:type="character" w:styleId="Hipercze">
    <w:name w:val="Hyperlink"/>
    <w:uiPriority w:val="99"/>
    <w:unhideWhenUsed/>
    <w:rsid w:val="00002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7/2203/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ziennikustaw.gov.pl/du/2017/59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ystian.wojcik.rodo@gmail.com" TargetMode="External"/><Relationship Id="rId11" Type="http://schemas.openxmlformats.org/officeDocument/2006/relationships/hyperlink" Target="http://dziennikustaw.gov.pl/du/2017/1591/1" TargetMode="External"/><Relationship Id="rId5" Type="http://schemas.openxmlformats.org/officeDocument/2006/relationships/hyperlink" Target="mailto:p9@edu.gorzow.pl" TargetMode="External"/><Relationship Id="rId10" Type="http://schemas.openxmlformats.org/officeDocument/2006/relationships/hyperlink" Target="http://dziennikustaw.gov.pl/du/2017/1646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ziennikustaw.gov.pl/du/2016/18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2019-08-22T08:22:00Z</cp:lastPrinted>
  <dcterms:created xsi:type="dcterms:W3CDTF">2020-10-08T11:39:00Z</dcterms:created>
  <dcterms:modified xsi:type="dcterms:W3CDTF">2020-10-08T11:39:00Z</dcterms:modified>
</cp:coreProperties>
</file>